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page" w:horzAnchor="margin" w:tblpY="3508"/>
        <w:tblW w:w="0" w:type="auto"/>
        <w:tblLook w:val="04A0" w:firstRow="1" w:lastRow="0" w:firstColumn="1" w:lastColumn="0" w:noHBand="0" w:noVBand="1"/>
      </w:tblPr>
      <w:tblGrid>
        <w:gridCol w:w="2031"/>
        <w:gridCol w:w="1054"/>
        <w:gridCol w:w="1363"/>
        <w:gridCol w:w="1619"/>
        <w:gridCol w:w="2127"/>
        <w:gridCol w:w="1382"/>
      </w:tblGrid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  <w:b/>
              </w:rPr>
            </w:pPr>
            <w:bookmarkStart w:id="0" w:name="_GoBack"/>
            <w:bookmarkEnd w:id="0"/>
            <w:r w:rsidRPr="0062264F">
              <w:rPr>
                <w:rFonts w:ascii="Georgia" w:hAnsi="Georgia"/>
                <w:b/>
              </w:rPr>
              <w:t>CIUDAD O POBLACION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rPr>
                <w:rFonts w:ascii="Georgia" w:hAnsi="Georgia"/>
                <w:b/>
              </w:rPr>
            </w:pPr>
            <w:r w:rsidRPr="0062264F">
              <w:rPr>
                <w:rFonts w:ascii="Georgia" w:hAnsi="Georgia"/>
                <w:b/>
              </w:rPr>
              <w:t>N° DE CASOS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rPr>
                <w:rFonts w:ascii="Georgia" w:hAnsi="Georgia"/>
                <w:b/>
              </w:rPr>
            </w:pPr>
            <w:r w:rsidRPr="0062264F">
              <w:rPr>
                <w:rFonts w:ascii="Georgia" w:hAnsi="Georgia"/>
                <w:b/>
              </w:rPr>
              <w:t>CASOS EN TRAMITE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rPr>
                <w:rFonts w:ascii="Georgia" w:hAnsi="Georgia"/>
                <w:b/>
              </w:rPr>
            </w:pPr>
            <w:r w:rsidRPr="0062264F">
              <w:rPr>
                <w:rFonts w:ascii="Georgia" w:hAnsi="Georgia"/>
                <w:b/>
              </w:rPr>
              <w:t>CASOS CON SENTENCIA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rPr>
                <w:rFonts w:ascii="Georgia" w:hAnsi="Georgia"/>
                <w:b/>
              </w:rPr>
            </w:pPr>
            <w:r w:rsidRPr="0062264F">
              <w:rPr>
                <w:rFonts w:ascii="Georgia" w:hAnsi="Georgia"/>
                <w:b/>
              </w:rPr>
              <w:t>CASOS CON SENTENCIA EJECUTORIADA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rPr>
                <w:rFonts w:ascii="Georgia" w:hAnsi="Georgia"/>
                <w:b/>
              </w:rPr>
            </w:pPr>
            <w:r w:rsidRPr="0062264F">
              <w:rPr>
                <w:rFonts w:ascii="Georgia" w:hAnsi="Georgia"/>
                <w:b/>
              </w:rPr>
              <w:t>CASOS EN ARCHIVO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LA PAZ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19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10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8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ORURO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10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POTOSI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SUCRE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2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2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TARIJA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7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3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4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VILLAMONTES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21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9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12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RIBERALTA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26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26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GUAYARAMERIN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12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3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9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TRINIDAD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11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10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6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SANTA CRUZ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30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5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6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MONTERO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REYES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2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2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0</w:t>
            </w:r>
          </w:p>
        </w:tc>
      </w:tr>
      <w:tr w:rsidR="00105B26" w:rsidRPr="0062264F" w:rsidTr="00105B26">
        <w:tc>
          <w:tcPr>
            <w:tcW w:w="2031" w:type="dxa"/>
          </w:tcPr>
          <w:p w:rsidR="00105B26" w:rsidRPr="0062264F" w:rsidRDefault="00105B26" w:rsidP="00105B26">
            <w:pPr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COCHABAMBA</w:t>
            </w:r>
          </w:p>
        </w:tc>
        <w:tc>
          <w:tcPr>
            <w:tcW w:w="1054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15</w:t>
            </w:r>
          </w:p>
        </w:tc>
        <w:tc>
          <w:tcPr>
            <w:tcW w:w="1363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3</w:t>
            </w:r>
          </w:p>
        </w:tc>
        <w:tc>
          <w:tcPr>
            <w:tcW w:w="1619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10</w:t>
            </w:r>
          </w:p>
        </w:tc>
        <w:tc>
          <w:tcPr>
            <w:tcW w:w="2127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1382" w:type="dxa"/>
          </w:tcPr>
          <w:p w:rsidR="00105B26" w:rsidRPr="0062264F" w:rsidRDefault="00105B26" w:rsidP="00105B26">
            <w:pPr>
              <w:jc w:val="center"/>
              <w:rPr>
                <w:rFonts w:ascii="Georgia" w:hAnsi="Georgia"/>
              </w:rPr>
            </w:pPr>
            <w:r w:rsidRPr="0062264F">
              <w:rPr>
                <w:rFonts w:ascii="Georgia" w:hAnsi="Georgia"/>
              </w:rPr>
              <w:t>2</w:t>
            </w:r>
          </w:p>
        </w:tc>
      </w:tr>
    </w:tbl>
    <w:p w:rsidR="00105B26" w:rsidRPr="00105B26" w:rsidRDefault="00105B26" w:rsidP="00105B26">
      <w:pPr>
        <w:jc w:val="center"/>
        <w:rPr>
          <w:rFonts w:ascii="Georgia" w:hAnsi="Georgia"/>
          <w:b/>
          <w:sz w:val="24"/>
          <w:szCs w:val="24"/>
          <w:u w:val="single"/>
          <w:lang w:val="es-BO"/>
        </w:rPr>
      </w:pPr>
      <w:r w:rsidRPr="00105B26">
        <w:rPr>
          <w:rFonts w:ascii="Georgia" w:hAnsi="Georgia"/>
          <w:b/>
          <w:sz w:val="24"/>
          <w:szCs w:val="24"/>
          <w:u w:val="single"/>
          <w:lang w:val="es-BO"/>
        </w:rPr>
        <w:t>PROGRAMA DE RECONVERSIÓN PRODUCTIVA Y COMERCIAL</w:t>
      </w:r>
    </w:p>
    <w:p w:rsidR="00145A61" w:rsidRPr="00105B26" w:rsidRDefault="00DA1A91">
      <w:pPr>
        <w:rPr>
          <w:lang w:val="es-BO"/>
        </w:rPr>
      </w:pPr>
    </w:p>
    <w:sectPr w:rsidR="00145A61" w:rsidRPr="00105B26" w:rsidSect="00105B26">
      <w:pgSz w:w="12240" w:h="15840"/>
      <w:pgMar w:top="255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26"/>
    <w:rsid w:val="00105B26"/>
    <w:rsid w:val="002E67E8"/>
    <w:rsid w:val="00BD1CB1"/>
    <w:rsid w:val="00D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PQ. Quisbert</dc:creator>
  <cp:lastModifiedBy>Paola PQ. Quisbert</cp:lastModifiedBy>
  <cp:revision>2</cp:revision>
  <cp:lastPrinted>2015-11-09T14:43:00Z</cp:lastPrinted>
  <dcterms:created xsi:type="dcterms:W3CDTF">2015-11-09T22:31:00Z</dcterms:created>
  <dcterms:modified xsi:type="dcterms:W3CDTF">2015-11-09T22:31:00Z</dcterms:modified>
</cp:coreProperties>
</file>